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956EDF" w:rsidRDefault="007B188A" w:rsidP="00EF3662">
      <w:pPr>
        <w:pStyle w:val="aa"/>
        <w:ind w:right="-7" w:firstLine="567"/>
        <w:jc w:val="right"/>
        <w:rPr>
          <w:rFonts w:ascii="GHEA Grapalat" w:hAnsi="GHEA Grapalat" w:cs="Sylfaen"/>
          <w:i/>
          <w:sz w:val="18"/>
          <w:lang w:val="ru-RU"/>
        </w:rPr>
      </w:pPr>
      <w:r w:rsidRPr="00956EDF">
        <w:rPr>
          <w:rFonts w:ascii="GHEA Grapalat" w:hAnsi="GHEA Grapalat" w:cs="Sylfaen"/>
          <w:i/>
          <w:sz w:val="18"/>
          <w:lang w:val="ru-RU"/>
        </w:rPr>
        <w:t xml:space="preserve">                                                                                           </w:t>
      </w:r>
      <w:r w:rsidR="00931A1F" w:rsidRPr="00956EDF">
        <w:rPr>
          <w:rFonts w:ascii="GHEA Grapalat" w:hAnsi="GHEA Grapalat" w:cs="Sylfaen"/>
          <w:i/>
          <w:sz w:val="18"/>
          <w:lang w:val="ru-RU"/>
        </w:rPr>
        <w:t xml:space="preserve"> </w:t>
      </w:r>
    </w:p>
    <w:p w14:paraId="1F4DA7BA" w14:textId="77777777" w:rsidR="00BA20DE" w:rsidRPr="00956EDF" w:rsidRDefault="00BA20DE" w:rsidP="00BA20DE">
      <w:pPr>
        <w:pStyle w:val="aa"/>
        <w:spacing w:line="360" w:lineRule="auto"/>
        <w:ind w:right="-7" w:firstLine="567"/>
        <w:jc w:val="right"/>
        <w:rPr>
          <w:rFonts w:ascii="GHEA Grapalat" w:hAnsi="GHEA Grapalat" w:cs="Sylfaen"/>
          <w:i/>
          <w:sz w:val="18"/>
          <w:lang w:val="ru-RU"/>
        </w:rPr>
      </w:pPr>
      <w:r w:rsidRPr="00956EDF">
        <w:rPr>
          <w:rFonts w:ascii="GHEA Grapalat" w:hAnsi="GHEA Grapalat" w:cs="Sylfaen"/>
          <w:i/>
          <w:sz w:val="18"/>
          <w:lang w:val="ru-RU"/>
        </w:rPr>
        <w:t xml:space="preserve">                                                                                            </w:t>
      </w:r>
    </w:p>
    <w:p w14:paraId="115CA0FA" w14:textId="77777777" w:rsidR="00956EDF" w:rsidRPr="00956EDF" w:rsidRDefault="00956EDF" w:rsidP="00956EDF">
      <w:pPr>
        <w:pStyle w:val="a3"/>
        <w:jc w:val="right"/>
        <w:rPr>
          <w:rFonts w:ascii="GHEA Grapalat" w:hAnsi="GHEA Grapalat" w:cs="Sylfaen"/>
          <w:sz w:val="16"/>
          <w:szCs w:val="24"/>
          <w:lang w:val="en-US"/>
        </w:rPr>
      </w:pPr>
      <w:r w:rsidRPr="00956EDF">
        <w:rPr>
          <w:rFonts w:ascii="GHEA Grapalat" w:hAnsi="GHEA Grapalat" w:cs="Sylfaen"/>
          <w:sz w:val="16"/>
          <w:szCs w:val="24"/>
          <w:lang w:val="en-US"/>
        </w:rPr>
        <w:t>Appendix No. 11</w:t>
      </w:r>
    </w:p>
    <w:p w14:paraId="29985816" w14:textId="77777777" w:rsidR="00956EDF" w:rsidRPr="00956EDF" w:rsidRDefault="00956EDF" w:rsidP="00956EDF">
      <w:pPr>
        <w:pStyle w:val="a3"/>
        <w:jc w:val="right"/>
        <w:rPr>
          <w:rFonts w:ascii="GHEA Grapalat" w:hAnsi="GHEA Grapalat" w:cs="Sylfaen"/>
          <w:sz w:val="16"/>
          <w:szCs w:val="24"/>
          <w:lang w:val="en-US"/>
        </w:rPr>
      </w:pPr>
      <w:r w:rsidRPr="00956EDF">
        <w:rPr>
          <w:rFonts w:ascii="GHEA Grapalat" w:hAnsi="GHEA Grapalat" w:cs="Sylfaen"/>
          <w:sz w:val="16"/>
          <w:szCs w:val="24"/>
          <w:lang w:val="en-US"/>
        </w:rPr>
        <w:t>Order of the Minister of Finance of the Republic of Armenia dated March 24, 2025 No. 110-A</w:t>
      </w:r>
    </w:p>
    <w:p w14:paraId="31DDA4A2" w14:textId="5477FF7C" w:rsidR="00096865" w:rsidRDefault="00956EDF" w:rsidP="00956EDF">
      <w:pPr>
        <w:pStyle w:val="a3"/>
        <w:spacing w:line="240" w:lineRule="auto"/>
        <w:jc w:val="right"/>
        <w:rPr>
          <w:rFonts w:ascii="GHEA Grapalat" w:hAnsi="GHEA Grapalat" w:cs="Sylfaen"/>
          <w:sz w:val="16"/>
          <w:szCs w:val="24"/>
          <w:lang w:val="en-US"/>
        </w:rPr>
      </w:pPr>
      <w:r w:rsidRPr="00956EDF">
        <w:rPr>
          <w:rFonts w:ascii="GHEA Grapalat" w:hAnsi="GHEA Grapalat" w:cs="Sylfaen"/>
          <w:sz w:val="16"/>
          <w:szCs w:val="24"/>
          <w:lang w:val="en-US"/>
        </w:rPr>
        <w:t>Sample form</w:t>
      </w:r>
    </w:p>
    <w:p w14:paraId="482F2F75" w14:textId="77777777" w:rsidR="00956EDF" w:rsidRDefault="00956EDF" w:rsidP="00956EDF">
      <w:pPr>
        <w:pStyle w:val="a3"/>
        <w:spacing w:line="240" w:lineRule="auto"/>
        <w:jc w:val="right"/>
        <w:rPr>
          <w:rFonts w:ascii="GHEA Grapalat" w:hAnsi="GHEA Grapalat" w:cs="Sylfaen"/>
          <w:sz w:val="16"/>
          <w:szCs w:val="24"/>
          <w:lang w:val="en-US"/>
        </w:rPr>
      </w:pPr>
    </w:p>
    <w:p w14:paraId="553C7FFB" w14:textId="77777777" w:rsidR="00956EDF" w:rsidRPr="00064ADD" w:rsidRDefault="00956EDF" w:rsidP="00956EDF">
      <w:pPr>
        <w:pStyle w:val="a3"/>
        <w:spacing w:line="240" w:lineRule="auto"/>
        <w:jc w:val="right"/>
        <w:rPr>
          <w:rFonts w:ascii="GHEA Grapalat" w:hAnsi="GHEA Grapalat"/>
          <w:i w:val="0"/>
          <w:lang w:val="af-ZA"/>
        </w:rPr>
      </w:pPr>
    </w:p>
    <w:p w14:paraId="77E731EE"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ANNOUNCEMENT</w:t>
      </w:r>
    </w:p>
    <w:p w14:paraId="156CA168" w14:textId="3AB245C0"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ON THE QUOTATION REQUEST*</w:t>
      </w:r>
    </w:p>
    <w:p w14:paraId="0378DA0B"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This text of the announcement is approved by the Evaluation Commission</w:t>
      </w:r>
    </w:p>
    <w:p w14:paraId="27E223D5" w14:textId="4ADDD1F1"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by the “Decision No. 1” dated November 10, 2025</w:t>
      </w:r>
    </w:p>
    <w:p w14:paraId="7CD0D1FE" w14:textId="3ACBE238"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Procedure code: RA-LMSH-MD-GHSDB-25/2</w:t>
      </w:r>
    </w:p>
    <w:p w14:paraId="7214F767"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The Client, “Stepanavan Community Children’s and Youth Sports School and Entertainment Center” NCO, located at 1 Bondarev Street, Stepanavan, Lori Region, RA, announces a quotation request, which is being carried out in one stage.</w:t>
      </w:r>
    </w:p>
    <w:p w14:paraId="29642D9E"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The selected participant in the quotation request will be offered to conclude a contract for the provision of carousel driver services (hereinafter referred to as the contract) in accordance with the established procedure.</w:t>
      </w:r>
    </w:p>
    <w:p w14:paraId="0336E257"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B95D235"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The conditions for persons not entitled to participate in this procedure, as well as for participants, are set out in the invitation to this procedure.</w:t>
      </w:r>
    </w:p>
    <w:p w14:paraId="6DAE3AB5"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The selected participant is determined from the number of participants who have submitted applications that are assessed satisfactorily in non-price terms, on the principle of giving preference to the participant who has submitted the lowest price offer.</w:t>
      </w:r>
    </w:p>
    <w:p w14:paraId="500F2179"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In case of a request to provide an invitation in electronic form, the customer shall provide the invitation in electronic form free of charge within the working day following the day of receipt of the application.</w:t>
      </w:r>
    </w:p>
    <w:p w14:paraId="6F83F233"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Tender applications must be submitted to the address 1 Bondarev, Stepanavan, Lori region of the Republic of Armenia, in paper form by 11:00 on the 7th day from the date of publication of this announcement. Applications, in addition to Armenian, may also be submitted in English or Russian.</w:t>
      </w:r>
    </w:p>
    <w:p w14:paraId="33EF872A"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The opening of applications will take place at 1 Bondarev, Stepanavan, Lori region of the Republic of Armenia, on November 19, 2025 at 11:00.</w:t>
      </w:r>
    </w:p>
    <w:p w14:paraId="07211AD2"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The appeal regarding this procedure is carried out in accordance with the procedure established by the RA Law “On Procurement” and the RA Civil Procedure Code.</w:t>
      </w:r>
    </w:p>
    <w:p w14:paraId="1C0EA57C" w14:textId="77777777" w:rsidR="00DE10B6" w:rsidRPr="00DE10B6" w:rsidRDefault="00DE10B6" w:rsidP="00DE10B6">
      <w:pPr>
        <w:pStyle w:val="a3"/>
        <w:ind w:left="1404"/>
        <w:jc w:val="center"/>
        <w:rPr>
          <w:rFonts w:ascii="GHEA Grapalat" w:hAnsi="GHEA Grapalat"/>
          <w:i w:val="0"/>
          <w:lang w:val="af-ZA"/>
        </w:rPr>
      </w:pPr>
    </w:p>
    <w:p w14:paraId="78EF4C8D"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For additional information regarding this announcement, you can contact the Secretary of the Evaluation Committee: Naira Chatinyan</w:t>
      </w:r>
    </w:p>
    <w:p w14:paraId="59F7B550" w14:textId="555DBBAC"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name, surname</w:t>
      </w:r>
    </w:p>
    <w:p w14:paraId="0EF39EB9" w14:textId="77777777"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Phone: 098-76-37-70</w:t>
      </w:r>
    </w:p>
    <w:p w14:paraId="759D004B" w14:textId="642AB48F" w:rsidR="00DE10B6" w:rsidRPr="00DE10B6" w:rsidRDefault="00DE10B6" w:rsidP="00DE10B6">
      <w:pPr>
        <w:pStyle w:val="a3"/>
        <w:ind w:left="1404"/>
        <w:jc w:val="center"/>
        <w:rPr>
          <w:rFonts w:ascii="GHEA Grapalat" w:hAnsi="GHEA Grapalat"/>
          <w:i w:val="0"/>
          <w:lang w:val="af-ZA"/>
        </w:rPr>
      </w:pPr>
      <w:r w:rsidRPr="00DE10B6">
        <w:rPr>
          <w:rFonts w:ascii="GHEA Grapalat" w:hAnsi="GHEA Grapalat"/>
          <w:i w:val="0"/>
          <w:lang w:val="af-ZA"/>
        </w:rPr>
        <w:t>E-mail chatinyan1977@mail.ru</w:t>
      </w:r>
    </w:p>
    <w:p w14:paraId="29DD5DAB" w14:textId="23212D91" w:rsidR="00A12C95" w:rsidRPr="00064ADD" w:rsidRDefault="00DE10B6" w:rsidP="00DE10B6">
      <w:pPr>
        <w:pStyle w:val="a3"/>
        <w:spacing w:line="240" w:lineRule="auto"/>
        <w:ind w:left="1404"/>
        <w:jc w:val="center"/>
        <w:rPr>
          <w:rFonts w:ascii="GHEA Grapalat" w:hAnsi="GHEA Grapalat"/>
          <w:i w:val="0"/>
          <w:lang w:val="af-ZA"/>
        </w:rPr>
      </w:pPr>
      <w:r w:rsidRPr="00DE10B6">
        <w:rPr>
          <w:rFonts w:ascii="GHEA Grapalat" w:hAnsi="GHEA Grapalat"/>
          <w:i w:val="0"/>
          <w:lang w:val="af-ZA"/>
        </w:rPr>
        <w:t>Client: “Stepanavan Community Children's and Youth Sports School and Entertainment Center” NCO.</w:t>
      </w: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956EDF">
      <w:pPr>
        <w:pStyle w:val="aa"/>
        <w:ind w:right="-7"/>
        <w:rPr>
          <w:rFonts w:ascii="GHEA Grapalat" w:hAnsi="GHEA Grapalat" w:cs="Sylfaen"/>
          <w:i/>
          <w:sz w:val="22"/>
          <w:lang w:val="af-ZA"/>
        </w:rPr>
      </w:pPr>
      <w:bookmarkStart w:id="0" w:name="_GoBack"/>
      <w:bookmarkEnd w:id="0"/>
    </w:p>
    <w:sectPr w:rsidR="00341A74" w:rsidRPr="00064ADD" w:rsidSect="00956EDF">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D1CF6" w14:textId="77777777" w:rsidR="003742B0" w:rsidRDefault="003742B0">
      <w:r>
        <w:separator/>
      </w:r>
    </w:p>
  </w:endnote>
  <w:endnote w:type="continuationSeparator" w:id="0">
    <w:p w14:paraId="39E072F1" w14:textId="77777777" w:rsidR="003742B0" w:rsidRDefault="0037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43891" w14:textId="77777777" w:rsidR="003742B0" w:rsidRDefault="003742B0">
      <w:r>
        <w:separator/>
      </w:r>
    </w:p>
  </w:footnote>
  <w:footnote w:type="continuationSeparator" w:id="0">
    <w:p w14:paraId="66AF5276" w14:textId="77777777" w:rsidR="003742B0" w:rsidRDefault="00374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E5E1EA9"/>
    <w:multiLevelType w:val="multilevel"/>
    <w:tmpl w:val="57189D12"/>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571"/>
    <w:rsid w:val="00011959"/>
    <w:rsid w:val="00012119"/>
    <w:rsid w:val="000122C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7E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4F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87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396"/>
    <w:rsid w:val="000F332D"/>
    <w:rsid w:val="000F338E"/>
    <w:rsid w:val="000F3939"/>
    <w:rsid w:val="000F3B31"/>
    <w:rsid w:val="000F3D76"/>
    <w:rsid w:val="000F494F"/>
    <w:rsid w:val="000F4B86"/>
    <w:rsid w:val="000F4D7B"/>
    <w:rsid w:val="000F5032"/>
    <w:rsid w:val="000F5900"/>
    <w:rsid w:val="000F6E48"/>
    <w:rsid w:val="000F7026"/>
    <w:rsid w:val="000F74C4"/>
    <w:rsid w:val="000F74D2"/>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6C8"/>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43"/>
    <w:rsid w:val="00142496"/>
    <w:rsid w:val="00142D5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BDB"/>
    <w:rsid w:val="001724D7"/>
    <w:rsid w:val="00172BD7"/>
    <w:rsid w:val="001732FB"/>
    <w:rsid w:val="00174FE1"/>
    <w:rsid w:val="00175F8F"/>
    <w:rsid w:val="00175FDC"/>
    <w:rsid w:val="001763F5"/>
    <w:rsid w:val="001766D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26"/>
    <w:rsid w:val="00191D5F"/>
    <w:rsid w:val="00192606"/>
    <w:rsid w:val="00192A1F"/>
    <w:rsid w:val="001932A7"/>
    <w:rsid w:val="00193871"/>
    <w:rsid w:val="0019419E"/>
    <w:rsid w:val="00194598"/>
    <w:rsid w:val="00194DBD"/>
    <w:rsid w:val="00195835"/>
    <w:rsid w:val="00195F24"/>
    <w:rsid w:val="00196487"/>
    <w:rsid w:val="001A0B80"/>
    <w:rsid w:val="001A1A14"/>
    <w:rsid w:val="001A204C"/>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C9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D7E"/>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E39"/>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B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65"/>
    <w:rsid w:val="003D14E9"/>
    <w:rsid w:val="003D160A"/>
    <w:rsid w:val="003D1BB7"/>
    <w:rsid w:val="003D1CF4"/>
    <w:rsid w:val="003D1D75"/>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81"/>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2E8"/>
    <w:rsid w:val="004134BB"/>
    <w:rsid w:val="00413A8A"/>
    <w:rsid w:val="00415BF3"/>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F32"/>
    <w:rsid w:val="00447808"/>
    <w:rsid w:val="00447FFD"/>
    <w:rsid w:val="004504F0"/>
    <w:rsid w:val="00451DB7"/>
    <w:rsid w:val="00452896"/>
    <w:rsid w:val="00454D73"/>
    <w:rsid w:val="0045525D"/>
    <w:rsid w:val="004553DE"/>
    <w:rsid w:val="00457745"/>
    <w:rsid w:val="00460CA5"/>
    <w:rsid w:val="0046137C"/>
    <w:rsid w:val="0046188C"/>
    <w:rsid w:val="004634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4E9E"/>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2EF6"/>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653"/>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9E8"/>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72E"/>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29C"/>
    <w:rsid w:val="00685962"/>
    <w:rsid w:val="00685A30"/>
    <w:rsid w:val="00685C48"/>
    <w:rsid w:val="0068798E"/>
    <w:rsid w:val="00687FF3"/>
    <w:rsid w:val="00691009"/>
    <w:rsid w:val="006912BB"/>
    <w:rsid w:val="0069154E"/>
    <w:rsid w:val="00692C09"/>
    <w:rsid w:val="00692FA3"/>
    <w:rsid w:val="00692FAB"/>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C4"/>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73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982"/>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834"/>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12F"/>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754"/>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683"/>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629"/>
    <w:rsid w:val="00954F59"/>
    <w:rsid w:val="00955A1E"/>
    <w:rsid w:val="00955CC1"/>
    <w:rsid w:val="00955E87"/>
    <w:rsid w:val="00956D11"/>
    <w:rsid w:val="00956EDF"/>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A13"/>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51"/>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76B"/>
    <w:rsid w:val="00A27FAF"/>
    <w:rsid w:val="00A3062D"/>
    <w:rsid w:val="00A30B3F"/>
    <w:rsid w:val="00A31A12"/>
    <w:rsid w:val="00A31F51"/>
    <w:rsid w:val="00A3284C"/>
    <w:rsid w:val="00A336BB"/>
    <w:rsid w:val="00A34587"/>
    <w:rsid w:val="00A3468D"/>
    <w:rsid w:val="00A355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2F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8ED"/>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29B"/>
    <w:rsid w:val="00B425F0"/>
    <w:rsid w:val="00B4364F"/>
    <w:rsid w:val="00B44A67"/>
    <w:rsid w:val="00B44DC4"/>
    <w:rsid w:val="00B46279"/>
    <w:rsid w:val="00B46AA0"/>
    <w:rsid w:val="00B4794D"/>
    <w:rsid w:val="00B500BC"/>
    <w:rsid w:val="00B50C56"/>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0EB"/>
    <w:rsid w:val="00B61677"/>
    <w:rsid w:val="00B62020"/>
    <w:rsid w:val="00B62122"/>
    <w:rsid w:val="00B62D06"/>
    <w:rsid w:val="00B62DDA"/>
    <w:rsid w:val="00B63078"/>
    <w:rsid w:val="00B63756"/>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65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36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A8"/>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965"/>
    <w:rsid w:val="00C66A65"/>
    <w:rsid w:val="00C67E80"/>
    <w:rsid w:val="00C70016"/>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463"/>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92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772"/>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0B6"/>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28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13E"/>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C2"/>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BB9"/>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045"/>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BCD"/>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72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3">
    <w:name w:val="Абзац списка1"/>
    <w:basedOn w:val="a"/>
    <w:qFormat/>
    <w:rsid w:val="00C66965"/>
    <w:pPr>
      <w:spacing w:after="200" w:line="276" w:lineRule="auto"/>
      <w:ind w:left="720"/>
      <w:contextualSpacing/>
    </w:pPr>
    <w:rPr>
      <w:rFonts w:ascii="Calibri" w:eastAsia="Calibri" w:hAnsi="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72D45-A598-4895-B7B2-95AF14A50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398</Words>
  <Characters>2271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80</cp:revision>
  <cp:lastPrinted>2018-02-16T07:12:00Z</cp:lastPrinted>
  <dcterms:created xsi:type="dcterms:W3CDTF">2025-03-04T12:44:00Z</dcterms:created>
  <dcterms:modified xsi:type="dcterms:W3CDTF">2025-11-06T07:05:00Z</dcterms:modified>
</cp:coreProperties>
</file>